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0BE9" w14:textId="77777777" w:rsidR="008E32FD" w:rsidRDefault="008E32FD" w:rsidP="00752E6D"/>
    <w:p w14:paraId="29EA9EEC" w14:textId="77777777" w:rsidR="008E32FD" w:rsidRDefault="008E32FD" w:rsidP="00752E6D"/>
    <w:p w14:paraId="28DF7CD5" w14:textId="33CEFDA5" w:rsidR="008E32FD" w:rsidRDefault="00423D75" w:rsidP="00423D75">
      <w:pPr>
        <w:pStyle w:val="Heading4"/>
      </w:pPr>
      <w:r>
        <w:t xml:space="preserve">Useful </w:t>
      </w:r>
      <w:r w:rsidR="008B5F68">
        <w:t>and inspiring links (not exhaustive!)</w:t>
      </w:r>
    </w:p>
    <w:p w14:paraId="20C4BA98" w14:textId="77777777" w:rsidR="008E32FD" w:rsidRDefault="008E32FD" w:rsidP="00752E6D"/>
    <w:p w14:paraId="71AB904B" w14:textId="77777777" w:rsidR="003C19DC" w:rsidRPr="003C19DC" w:rsidRDefault="003C19DC" w:rsidP="00922A45">
      <w:pPr>
        <w:pStyle w:val="Heading7"/>
        <w:numPr>
          <w:ilvl w:val="0"/>
          <w:numId w:val="4"/>
        </w:numPr>
        <w:tabs>
          <w:tab w:val="left" w:pos="284"/>
        </w:tabs>
        <w:ind w:left="0" w:firstLine="0"/>
      </w:pPr>
      <w:r w:rsidRPr="003C19DC">
        <w:t>A-n The Artists Information Company - job boards, guides, and professional development for artists</w:t>
      </w:r>
    </w:p>
    <w:p w14:paraId="10E6C218" w14:textId="5199D802" w:rsidR="00C47413" w:rsidRDefault="00922A45" w:rsidP="00922A45">
      <w:pPr>
        <w:pStyle w:val="Heading7"/>
        <w:tabs>
          <w:tab w:val="left" w:pos="284"/>
        </w:tabs>
        <w:rPr>
          <w:rFonts w:eastAsia="Open Sans" w:cs="Open Sans"/>
        </w:rPr>
      </w:pPr>
      <w:r>
        <w:rPr>
          <w:rFonts w:eastAsia="Open Sans" w:cs="Open Sans"/>
        </w:rPr>
        <w:tab/>
      </w:r>
      <w:hyperlink r:id="rId10" w:history="1">
        <w:r w:rsidR="0055231F" w:rsidRPr="0055231F">
          <w:rPr>
            <w:rStyle w:val="Hyperlink"/>
            <w:rFonts w:eastAsia="Open Sans" w:cs="Open Sans"/>
            <w:b w:val="0"/>
            <w:iCs w:val="0"/>
          </w:rPr>
          <w:t>a-n The Artists Information Company</w:t>
        </w:r>
      </w:hyperlink>
    </w:p>
    <w:p w14:paraId="3E64FEAB" w14:textId="77777777" w:rsidR="00C47413" w:rsidRDefault="00C47413" w:rsidP="00922A45">
      <w:pPr>
        <w:pStyle w:val="Heading7"/>
        <w:tabs>
          <w:tab w:val="left" w:pos="284"/>
        </w:tabs>
        <w:rPr>
          <w:rFonts w:eastAsia="Open Sans" w:cs="Open Sans"/>
        </w:rPr>
      </w:pPr>
    </w:p>
    <w:p w14:paraId="63889756" w14:textId="5787D183" w:rsidR="003C19DC" w:rsidRPr="003C19DC" w:rsidRDefault="003C19DC" w:rsidP="00922A45">
      <w:pPr>
        <w:pStyle w:val="Heading7"/>
        <w:numPr>
          <w:ilvl w:val="0"/>
          <w:numId w:val="4"/>
        </w:numPr>
        <w:tabs>
          <w:tab w:val="left" w:pos="284"/>
        </w:tabs>
        <w:ind w:left="0" w:firstLine="0"/>
      </w:pPr>
      <w:r w:rsidRPr="003C19DC">
        <w:t xml:space="preserve">Artists Union </w:t>
      </w:r>
      <w:r w:rsidR="00922A45">
        <w:t>–</w:t>
      </w:r>
      <w:r w:rsidRPr="003C19DC">
        <w:t xml:space="preserve"> practical information including public liability and insurance</w:t>
      </w:r>
    </w:p>
    <w:p w14:paraId="4328DE9C" w14:textId="1600B1E6" w:rsidR="00132D15" w:rsidRDefault="00922A45" w:rsidP="00922A45">
      <w:pPr>
        <w:pStyle w:val="Heading7"/>
        <w:tabs>
          <w:tab w:val="left" w:pos="284"/>
        </w:tabs>
        <w:rPr>
          <w:rFonts w:eastAsia="Open Sans" w:cs="Open Sans"/>
        </w:rPr>
      </w:pPr>
      <w:r>
        <w:rPr>
          <w:rFonts w:eastAsia="Open Sans" w:cs="Open Sans"/>
        </w:rPr>
        <w:tab/>
      </w:r>
      <w:hyperlink r:id="rId11" w:history="1">
        <w:r w:rsidR="00132D15" w:rsidRPr="00132D15">
          <w:rPr>
            <w:rStyle w:val="Hyperlink"/>
            <w:rFonts w:eastAsia="Open Sans" w:cs="Open Sans"/>
            <w:b w:val="0"/>
            <w:iCs w:val="0"/>
          </w:rPr>
          <w:t>Artists' Union England</w:t>
        </w:r>
      </w:hyperlink>
    </w:p>
    <w:p w14:paraId="5FFBDD9B" w14:textId="77777777" w:rsidR="00132D15" w:rsidRDefault="00132D15" w:rsidP="00922A45">
      <w:pPr>
        <w:pStyle w:val="Heading7"/>
        <w:tabs>
          <w:tab w:val="left" w:pos="284"/>
        </w:tabs>
        <w:rPr>
          <w:rFonts w:eastAsia="Open Sans"/>
        </w:rPr>
      </w:pPr>
    </w:p>
    <w:p w14:paraId="6CF78660" w14:textId="11F0DA85" w:rsidR="003C19DC" w:rsidRPr="003C19DC" w:rsidRDefault="003C19DC" w:rsidP="00922A45">
      <w:pPr>
        <w:pStyle w:val="Heading7"/>
        <w:numPr>
          <w:ilvl w:val="0"/>
          <w:numId w:val="4"/>
        </w:numPr>
        <w:tabs>
          <w:tab w:val="left" w:pos="284"/>
        </w:tabs>
        <w:ind w:left="0" w:firstLine="0"/>
      </w:pPr>
      <w:proofErr w:type="spellStart"/>
      <w:r w:rsidRPr="003C19DC">
        <w:t>Artquest</w:t>
      </w:r>
      <w:proofErr w:type="spellEnd"/>
      <w:r w:rsidRPr="003C19DC">
        <w:t xml:space="preserve"> - practical resources for artists</w:t>
      </w:r>
    </w:p>
    <w:p w14:paraId="2467C095" w14:textId="107D70C0" w:rsidR="00F0782B" w:rsidRDefault="00922A45" w:rsidP="00922A45">
      <w:pPr>
        <w:pStyle w:val="Heading7"/>
        <w:tabs>
          <w:tab w:val="left" w:pos="284"/>
        </w:tabs>
        <w:rPr>
          <w:rFonts w:eastAsia="Open Sans"/>
        </w:rPr>
      </w:pPr>
      <w:r>
        <w:rPr>
          <w:rFonts w:eastAsia="Open Sans"/>
        </w:rPr>
        <w:tab/>
      </w:r>
      <w:hyperlink r:id="rId12" w:history="1">
        <w:r w:rsidR="00F0782B" w:rsidRPr="00F0782B">
          <w:rPr>
            <w:rStyle w:val="Hyperlink"/>
            <w:rFonts w:eastAsia="Open Sans" w:cs="Open Sans"/>
            <w:b w:val="0"/>
            <w:iCs w:val="0"/>
          </w:rPr>
          <w:t xml:space="preserve">Welcome to </w:t>
        </w:r>
        <w:proofErr w:type="spellStart"/>
        <w:r w:rsidR="00F0782B" w:rsidRPr="00F0782B">
          <w:rPr>
            <w:rStyle w:val="Hyperlink"/>
            <w:rFonts w:eastAsia="Open Sans" w:cs="Open Sans"/>
            <w:b w:val="0"/>
            <w:iCs w:val="0"/>
          </w:rPr>
          <w:t>Artquest</w:t>
        </w:r>
        <w:proofErr w:type="spellEnd"/>
      </w:hyperlink>
    </w:p>
    <w:p w14:paraId="1CCEE0ED" w14:textId="77777777" w:rsidR="00F0782B" w:rsidRDefault="00F0782B" w:rsidP="00922A45">
      <w:pPr>
        <w:pStyle w:val="Heading7"/>
        <w:tabs>
          <w:tab w:val="left" w:pos="284"/>
        </w:tabs>
        <w:rPr>
          <w:rFonts w:eastAsia="Open Sans"/>
        </w:rPr>
      </w:pPr>
    </w:p>
    <w:p w14:paraId="488B3A27" w14:textId="4AF6FC41" w:rsidR="003C19DC" w:rsidRPr="003C19DC" w:rsidRDefault="003C19DC" w:rsidP="00922A45">
      <w:pPr>
        <w:pStyle w:val="Heading7"/>
        <w:numPr>
          <w:ilvl w:val="0"/>
          <w:numId w:val="4"/>
        </w:numPr>
        <w:tabs>
          <w:tab w:val="left" w:pos="284"/>
        </w:tabs>
        <w:ind w:left="0" w:firstLine="0"/>
      </w:pPr>
      <w:r w:rsidRPr="003C19DC">
        <w:t xml:space="preserve">Arts Council England </w:t>
      </w:r>
      <w:r w:rsidR="00922A45">
        <w:t>–</w:t>
      </w:r>
      <w:r w:rsidRPr="003C19DC">
        <w:t xml:space="preserve"> funding opportunities and sector news</w:t>
      </w:r>
    </w:p>
    <w:p w14:paraId="41D88D11" w14:textId="375B2747" w:rsidR="0067423F" w:rsidRDefault="00922A45" w:rsidP="00922A45">
      <w:pPr>
        <w:pStyle w:val="Heading7"/>
        <w:tabs>
          <w:tab w:val="left" w:pos="284"/>
        </w:tabs>
        <w:rPr>
          <w:rFonts w:eastAsia="Open Sans"/>
        </w:rPr>
      </w:pPr>
      <w:r>
        <w:rPr>
          <w:rFonts w:eastAsia="Open Sans"/>
        </w:rPr>
        <w:tab/>
      </w:r>
      <w:hyperlink r:id="rId13" w:history="1">
        <w:r w:rsidR="0067423F" w:rsidRPr="0067423F">
          <w:rPr>
            <w:rStyle w:val="Hyperlink"/>
            <w:rFonts w:eastAsia="Open Sans" w:cs="Open Sans"/>
            <w:b w:val="0"/>
            <w:iCs w:val="0"/>
          </w:rPr>
          <w:t>Homepage</w:t>
        </w:r>
      </w:hyperlink>
    </w:p>
    <w:p w14:paraId="7F50A977" w14:textId="77777777" w:rsidR="0067423F" w:rsidRDefault="0067423F" w:rsidP="00922A45">
      <w:pPr>
        <w:pStyle w:val="Heading7"/>
        <w:tabs>
          <w:tab w:val="left" w:pos="284"/>
        </w:tabs>
        <w:rPr>
          <w:rFonts w:eastAsia="Open Sans"/>
        </w:rPr>
      </w:pPr>
    </w:p>
    <w:p w14:paraId="6867E08E" w14:textId="2BA8A1B7" w:rsidR="00CB42F3" w:rsidRDefault="00533767" w:rsidP="00922A45">
      <w:pPr>
        <w:pStyle w:val="Heading7"/>
        <w:numPr>
          <w:ilvl w:val="0"/>
          <w:numId w:val="4"/>
        </w:numPr>
        <w:tabs>
          <w:tab w:val="left" w:pos="284"/>
        </w:tabs>
        <w:ind w:left="0" w:firstLine="0"/>
      </w:pPr>
      <w:r>
        <w:t>Culture</w:t>
      </w:r>
      <w:r w:rsidR="00CB42F3">
        <w:t xml:space="preserve"> Health and Wellbeing Alliance</w:t>
      </w:r>
    </w:p>
    <w:p w14:paraId="7A8B6012" w14:textId="00383477" w:rsidR="00E4101F" w:rsidRPr="00922A45" w:rsidRDefault="00922A45" w:rsidP="00922A45">
      <w:pPr>
        <w:pStyle w:val="Heading7"/>
        <w:tabs>
          <w:tab w:val="left" w:pos="284"/>
        </w:tabs>
        <w:rPr>
          <w:b w:val="0"/>
          <w:bCs/>
        </w:rPr>
      </w:pPr>
      <w:r w:rsidRPr="00922A45">
        <w:rPr>
          <w:b w:val="0"/>
          <w:bCs/>
        </w:rPr>
        <w:tab/>
      </w:r>
      <w:hyperlink r:id="rId14" w:history="1">
        <w:r w:rsidR="00533767" w:rsidRPr="00922A45">
          <w:rPr>
            <w:rStyle w:val="Hyperlink"/>
            <w:b w:val="0"/>
            <w:bCs/>
          </w:rPr>
          <w:t>Culture Health and Wellbeing Alliance</w:t>
        </w:r>
      </w:hyperlink>
    </w:p>
    <w:p w14:paraId="74FFE6C8" w14:textId="77777777" w:rsidR="003A26D9" w:rsidRPr="008B5F68" w:rsidRDefault="003A26D9" w:rsidP="00922A45">
      <w:pPr>
        <w:pStyle w:val="Heading7"/>
        <w:tabs>
          <w:tab w:val="left" w:pos="284"/>
        </w:tabs>
        <w:rPr>
          <w:rFonts w:eastAsia="Open Sans"/>
        </w:rPr>
      </w:pPr>
    </w:p>
    <w:p w14:paraId="0EFCBCC4" w14:textId="483FB945" w:rsidR="003C19DC" w:rsidRPr="003C19DC" w:rsidRDefault="003C19DC" w:rsidP="00922A45">
      <w:pPr>
        <w:pStyle w:val="Heading7"/>
        <w:numPr>
          <w:ilvl w:val="0"/>
          <w:numId w:val="4"/>
        </w:numPr>
        <w:tabs>
          <w:tab w:val="left" w:pos="284"/>
        </w:tabs>
        <w:ind w:left="0" w:firstLine="0"/>
      </w:pPr>
      <w:r w:rsidRPr="003C19DC">
        <w:t xml:space="preserve">Julie’s Bicycle </w:t>
      </w:r>
      <w:r w:rsidR="00922A45">
        <w:t>–</w:t>
      </w:r>
      <w:r w:rsidRPr="003C19DC">
        <w:t xml:space="preserve"> culture and climate resources and advice</w:t>
      </w:r>
    </w:p>
    <w:p w14:paraId="35EB3786" w14:textId="07416D76" w:rsidR="00423D75" w:rsidRPr="00922A45" w:rsidRDefault="00922A45" w:rsidP="00922A45">
      <w:pPr>
        <w:pStyle w:val="Heading7"/>
        <w:tabs>
          <w:tab w:val="left" w:pos="284"/>
        </w:tabs>
        <w:rPr>
          <w:b w:val="0"/>
          <w:bCs/>
        </w:rPr>
      </w:pPr>
      <w:r w:rsidRPr="00922A45">
        <w:rPr>
          <w:b w:val="0"/>
          <w:bCs/>
        </w:rPr>
        <w:tab/>
      </w:r>
      <w:hyperlink r:id="rId15" w:history="1">
        <w:r w:rsidR="00423D75" w:rsidRPr="00922A45">
          <w:rPr>
            <w:rStyle w:val="Hyperlink"/>
            <w:b w:val="0"/>
            <w:bCs/>
          </w:rPr>
          <w:t>Home | Julie's Bicycle | Culture &amp; Climate Non-</w:t>
        </w:r>
        <w:proofErr w:type="spellStart"/>
        <w:r w:rsidR="00423D75" w:rsidRPr="00922A45">
          <w:rPr>
            <w:rStyle w:val="Hyperlink"/>
            <w:b w:val="0"/>
            <w:bCs/>
          </w:rPr>
          <w:t>Profit</w:t>
        </w:r>
      </w:hyperlink>
      <w:proofErr w:type="spellEnd"/>
    </w:p>
    <w:p w14:paraId="02A0FC63" w14:textId="77777777" w:rsidR="003A26D9" w:rsidRDefault="003A26D9" w:rsidP="00922A45">
      <w:pPr>
        <w:pStyle w:val="Heading7"/>
        <w:tabs>
          <w:tab w:val="left" w:pos="284"/>
        </w:tabs>
      </w:pPr>
    </w:p>
    <w:p w14:paraId="763D1CA1" w14:textId="77777777" w:rsidR="008B5F68" w:rsidRPr="00CB42F3" w:rsidRDefault="008B5F68" w:rsidP="00922A45">
      <w:pPr>
        <w:pStyle w:val="Heading7"/>
        <w:numPr>
          <w:ilvl w:val="0"/>
          <w:numId w:val="4"/>
        </w:numPr>
        <w:tabs>
          <w:tab w:val="left" w:pos="284"/>
        </w:tabs>
        <w:ind w:left="0" w:firstLine="0"/>
      </w:pPr>
      <w:r w:rsidRPr="003C19DC">
        <w:t>The White Pube - includes a funding library and art reviews</w:t>
      </w:r>
    </w:p>
    <w:p w14:paraId="21805323" w14:textId="4FB37065" w:rsidR="008B5F68" w:rsidRDefault="00922A45" w:rsidP="00922A45">
      <w:pPr>
        <w:pStyle w:val="Heading7"/>
        <w:tabs>
          <w:tab w:val="left" w:pos="284"/>
        </w:tabs>
        <w:rPr>
          <w:rFonts w:eastAsia="Open Sans"/>
        </w:rPr>
      </w:pPr>
      <w:r>
        <w:rPr>
          <w:rFonts w:eastAsia="Open Sans"/>
        </w:rPr>
        <w:tab/>
      </w:r>
      <w:hyperlink r:id="rId16" w:history="1">
        <w:r w:rsidR="008B5F68" w:rsidRPr="00E4101F">
          <w:rPr>
            <w:rStyle w:val="Hyperlink"/>
            <w:rFonts w:eastAsia="Open Sans" w:cs="Open Sans"/>
            <w:b w:val="0"/>
            <w:iCs w:val="0"/>
          </w:rPr>
          <w:t>Home | The White Pube</w:t>
        </w:r>
      </w:hyperlink>
    </w:p>
    <w:p w14:paraId="3A64F653" w14:textId="77777777" w:rsidR="00240DA3" w:rsidRPr="00240DA3" w:rsidRDefault="00240DA3" w:rsidP="00922A45">
      <w:pPr>
        <w:pStyle w:val="Heading7"/>
        <w:tabs>
          <w:tab w:val="left" w:pos="284"/>
        </w:tabs>
      </w:pPr>
    </w:p>
    <w:p w14:paraId="09BCC9B6" w14:textId="77777777" w:rsidR="00922A45" w:rsidRPr="00151A29" w:rsidRDefault="003C19DC" w:rsidP="00922A45">
      <w:pPr>
        <w:pStyle w:val="Heading7"/>
        <w:numPr>
          <w:ilvl w:val="0"/>
          <w:numId w:val="4"/>
        </w:numPr>
        <w:tabs>
          <w:tab w:val="left" w:pos="284"/>
        </w:tabs>
        <w:ind w:left="0" w:firstLine="0"/>
        <w:rPr>
          <w:b w:val="0"/>
          <w:bCs/>
        </w:rPr>
      </w:pPr>
      <w:r w:rsidRPr="00151A29">
        <w:rPr>
          <w:rStyle w:val="Heading7Char"/>
          <w:b/>
          <w:bCs/>
        </w:rPr>
        <w:t>Social Practice Toolkit- resource and advice area for developing socially engaged practice</w:t>
      </w:r>
      <w:r w:rsidRPr="00151A29">
        <w:rPr>
          <w:b w:val="0"/>
          <w:bCs/>
        </w:rPr>
        <w:t xml:space="preserve"> </w:t>
      </w:r>
    </w:p>
    <w:p w14:paraId="59C3EEF2" w14:textId="4C1CD8FA" w:rsidR="003C19DC" w:rsidRPr="00151A29" w:rsidRDefault="002142C8" w:rsidP="00151A29">
      <w:pPr>
        <w:pStyle w:val="Heading7"/>
        <w:tabs>
          <w:tab w:val="left" w:pos="284"/>
        </w:tabs>
        <w:ind w:left="284"/>
        <w:rPr>
          <w:b w:val="0"/>
          <w:bCs/>
        </w:rPr>
      </w:pPr>
      <w:hyperlink r:id="rId17" w:history="1">
        <w:r w:rsidRPr="00151A29">
          <w:rPr>
            <w:rStyle w:val="Hyperlink"/>
            <w:b w:val="0"/>
            <w:bCs/>
          </w:rPr>
          <w:t>socialpracticetoolkit.com</w:t>
        </w:r>
      </w:hyperlink>
    </w:p>
    <w:p w14:paraId="36370A13" w14:textId="77777777" w:rsidR="008E32FD" w:rsidRDefault="008E32FD" w:rsidP="00752E6D"/>
    <w:sectPr w:rsidR="008E32FD" w:rsidSect="005E7CB2">
      <w:footerReference w:type="default" r:id="rId18"/>
      <w:headerReference w:type="first" r:id="rId19"/>
      <w:footerReference w:type="first" r:id="rId20"/>
      <w:pgSz w:w="11909" w:h="16834"/>
      <w:pgMar w:top="992" w:right="1132" w:bottom="850" w:left="1133" w:header="0" w:footer="39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B666" w14:textId="77777777" w:rsidR="0028069E" w:rsidRDefault="0028069E">
      <w:pPr>
        <w:spacing w:after="0" w:line="240" w:lineRule="auto"/>
      </w:pPr>
      <w:r>
        <w:separator/>
      </w:r>
    </w:p>
  </w:endnote>
  <w:endnote w:type="continuationSeparator" w:id="0">
    <w:p w14:paraId="10884F49" w14:textId="77777777" w:rsidR="0028069E" w:rsidRDefault="0028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swald SemiBold">
    <w:charset w:val="00"/>
    <w:family w:val="auto"/>
    <w:pitch w:val="variable"/>
    <w:sig w:usb0="A00002FF" w:usb1="4000204B" w:usb2="00000000" w:usb3="00000000" w:csb0="00000197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B3A7" w14:textId="77777777" w:rsidR="006F1116" w:rsidRDefault="00786DB3" w:rsidP="00786DB3">
    <w:pPr>
      <w:tabs>
        <w:tab w:val="left" w:pos="5565"/>
      </w:tabs>
    </w:pPr>
    <w:r>
      <w:t xml:space="preserve"> </w:t>
    </w:r>
    <w:r w:rsidRPr="00786DB3">
      <w:fldChar w:fldCharType="begin"/>
    </w:r>
    <w:r w:rsidRPr="00786DB3">
      <w:instrText>PAGE</w:instrText>
    </w:r>
    <w:r w:rsidRPr="00786DB3">
      <w:fldChar w:fldCharType="separate"/>
    </w:r>
    <w:r w:rsidR="00B25F1B" w:rsidRPr="00786DB3">
      <w:rPr>
        <w:noProof/>
      </w:rPr>
      <w:t>2</w:t>
    </w:r>
    <w:r w:rsidRPr="00786DB3">
      <w:fldChar w:fldCharType="end"/>
    </w:r>
    <w:r w:rsidRPr="00786DB3">
      <w:t xml:space="preserve">    </w:t>
    </w:r>
    <w:r w:rsidR="00931E9F" w:rsidRPr="0093118F">
      <w:t xml:space="preserve">Document title | </w:t>
    </w:r>
    <w:r w:rsidR="00195C51" w:rsidRPr="008E32FD">
      <w:t>northernheartlands.org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3E81" w14:textId="513407D8" w:rsidR="006F1116" w:rsidRDefault="00B25F1B">
    <w:r>
      <w:t xml:space="preserve">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   </w:t>
    </w:r>
    <w:r w:rsidR="00423D75">
      <w:t>Useful links</w:t>
    </w:r>
    <w:r w:rsidR="00931E9F" w:rsidRPr="0093118F">
      <w:t xml:space="preserve"> | </w:t>
    </w:r>
    <w:r w:rsidR="008E32FD" w:rsidRPr="008E32FD">
      <w:t>northernheartlands.org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2B34" w14:textId="77777777" w:rsidR="0028069E" w:rsidRDefault="0028069E">
      <w:pPr>
        <w:spacing w:after="0" w:line="240" w:lineRule="auto"/>
      </w:pPr>
      <w:r>
        <w:separator/>
      </w:r>
    </w:p>
  </w:footnote>
  <w:footnote w:type="continuationSeparator" w:id="0">
    <w:p w14:paraId="1B28CD21" w14:textId="77777777" w:rsidR="0028069E" w:rsidRDefault="0028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D995" w14:textId="77777777" w:rsidR="008E32FD" w:rsidRDefault="008E32F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5D043B" wp14:editId="1F5F9238">
          <wp:simplePos x="0" y="0"/>
          <wp:positionH relativeFrom="column">
            <wp:posOffset>5338445</wp:posOffset>
          </wp:positionH>
          <wp:positionV relativeFrom="paragraph">
            <wp:posOffset>99060</wp:posOffset>
          </wp:positionV>
          <wp:extent cx="1375410" cy="1526772"/>
          <wp:effectExtent l="0" t="0" r="0" b="0"/>
          <wp:wrapNone/>
          <wp:docPr id="1582561342" name="Picture 1" descr="A green squar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61342" name="Picture 1" descr="A green square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1526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343A"/>
    <w:multiLevelType w:val="hybridMultilevel"/>
    <w:tmpl w:val="1EEE0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C88"/>
    <w:multiLevelType w:val="hybridMultilevel"/>
    <w:tmpl w:val="D0946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F3567"/>
    <w:multiLevelType w:val="hybridMultilevel"/>
    <w:tmpl w:val="CE02D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6491B"/>
    <w:multiLevelType w:val="hybridMultilevel"/>
    <w:tmpl w:val="A6F2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8698">
    <w:abstractNumId w:val="3"/>
  </w:num>
  <w:num w:numId="2" w16cid:durableId="627127716">
    <w:abstractNumId w:val="0"/>
  </w:num>
  <w:num w:numId="3" w16cid:durableId="1976715247">
    <w:abstractNumId w:val="2"/>
  </w:num>
  <w:num w:numId="4" w16cid:durableId="128175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31"/>
    <w:rsid w:val="00084AB4"/>
    <w:rsid w:val="00132D15"/>
    <w:rsid w:val="00151A29"/>
    <w:rsid w:val="00195C51"/>
    <w:rsid w:val="001B3B9E"/>
    <w:rsid w:val="002142C8"/>
    <w:rsid w:val="00240DA3"/>
    <w:rsid w:val="0028069E"/>
    <w:rsid w:val="002F4B5D"/>
    <w:rsid w:val="003A26D9"/>
    <w:rsid w:val="003C19DC"/>
    <w:rsid w:val="00411392"/>
    <w:rsid w:val="00423D75"/>
    <w:rsid w:val="0044700F"/>
    <w:rsid w:val="00533767"/>
    <w:rsid w:val="00534F36"/>
    <w:rsid w:val="0055231F"/>
    <w:rsid w:val="0057410B"/>
    <w:rsid w:val="00584266"/>
    <w:rsid w:val="005E7CB2"/>
    <w:rsid w:val="00632BBB"/>
    <w:rsid w:val="006354B0"/>
    <w:rsid w:val="0067423F"/>
    <w:rsid w:val="006A6CC8"/>
    <w:rsid w:val="006F1116"/>
    <w:rsid w:val="00752E6D"/>
    <w:rsid w:val="00786DB3"/>
    <w:rsid w:val="007A27F4"/>
    <w:rsid w:val="007E1D17"/>
    <w:rsid w:val="008B5F68"/>
    <w:rsid w:val="008E32FD"/>
    <w:rsid w:val="009031E1"/>
    <w:rsid w:val="00922A45"/>
    <w:rsid w:val="00931E9F"/>
    <w:rsid w:val="00B25F1B"/>
    <w:rsid w:val="00BC0DAA"/>
    <w:rsid w:val="00C20603"/>
    <w:rsid w:val="00C3671D"/>
    <w:rsid w:val="00C47413"/>
    <w:rsid w:val="00CB42F3"/>
    <w:rsid w:val="00D21A31"/>
    <w:rsid w:val="00E4101F"/>
    <w:rsid w:val="00F0782B"/>
    <w:rsid w:val="00F2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E8112"/>
  <w15:docId w15:val="{7A96E1A3-798E-41BB-8B4C-ECE722D7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color w:val="1D1D1B"/>
        <w:lang w:val="en-GB" w:eastAsia="en-GB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F4"/>
    <w:rPr>
      <w:rFonts w:ascii="Figtree" w:hAnsi="Figtree"/>
      <w:color w:val="00271F" w:themeColor="text1"/>
    </w:rPr>
  </w:style>
  <w:style w:type="paragraph" w:styleId="Heading1">
    <w:name w:val="heading 1"/>
    <w:basedOn w:val="Normal"/>
    <w:next w:val="Normal"/>
    <w:uiPriority w:val="9"/>
    <w:qFormat/>
    <w:rsid w:val="007A27F4"/>
    <w:pPr>
      <w:keepNext/>
      <w:keepLines/>
      <w:tabs>
        <w:tab w:val="left" w:pos="284"/>
        <w:tab w:val="left" w:pos="709"/>
      </w:tabs>
      <w:spacing w:after="0" w:line="360" w:lineRule="auto"/>
      <w:ind w:right="-307"/>
      <w:outlineLvl w:val="0"/>
    </w:pPr>
    <w:rPr>
      <w:rFonts w:ascii="Montserrat SemiBold" w:eastAsia="Oswald SemiBold" w:hAnsi="Montserrat SemiBold" w:cs="Oswald SemiBold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rsid w:val="007A27F4"/>
    <w:pPr>
      <w:keepNext/>
      <w:keepLines/>
      <w:tabs>
        <w:tab w:val="left" w:pos="284"/>
      </w:tabs>
      <w:spacing w:line="360" w:lineRule="auto"/>
      <w:ind w:right="-307"/>
      <w:outlineLvl w:val="1"/>
    </w:pPr>
    <w:rPr>
      <w:rFonts w:ascii="Montserrat SemiBold" w:eastAsia="Open Sans SemiBold" w:hAnsi="Montserrat SemiBold" w:cs="Open Sans SemiBold"/>
      <w:sz w:val="48"/>
      <w:szCs w:val="48"/>
    </w:rPr>
  </w:style>
  <w:style w:type="paragraph" w:styleId="Heading3">
    <w:name w:val="heading 3"/>
    <w:basedOn w:val="Normal"/>
    <w:next w:val="Normal"/>
    <w:uiPriority w:val="9"/>
    <w:unhideWhenUsed/>
    <w:qFormat/>
    <w:rsid w:val="007A27F4"/>
    <w:pPr>
      <w:keepNext/>
      <w:keepLines/>
      <w:tabs>
        <w:tab w:val="left" w:pos="284"/>
      </w:tabs>
      <w:spacing w:after="0" w:line="276" w:lineRule="auto"/>
      <w:ind w:right="-307"/>
      <w:outlineLvl w:val="2"/>
    </w:pPr>
    <w:rPr>
      <w:rFonts w:ascii="Montserrat SemiBold" w:eastAsia="Open Sans SemiBold" w:hAnsi="Montserrat SemiBold" w:cs="Open Sans SemiBold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rsid w:val="00411392"/>
    <w:pPr>
      <w:keepNext/>
      <w:keepLines/>
      <w:tabs>
        <w:tab w:val="left" w:pos="284"/>
      </w:tabs>
      <w:spacing w:after="0" w:line="276" w:lineRule="auto"/>
      <w:outlineLvl w:val="3"/>
    </w:pPr>
    <w:rPr>
      <w:rFonts w:ascii="Montserrat SemiBold" w:eastAsia="Open Sans SemiBold" w:hAnsi="Montserrat SemiBold" w:cs="Open Sans SemiBold"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rsid w:val="00411392"/>
    <w:pPr>
      <w:keepNext/>
      <w:keepLines/>
      <w:tabs>
        <w:tab w:val="left" w:pos="284"/>
      </w:tabs>
      <w:spacing w:after="0" w:line="240" w:lineRule="auto"/>
      <w:outlineLvl w:val="4"/>
    </w:pPr>
    <w:rPr>
      <w:rFonts w:ascii="Montserrat SemiBold" w:eastAsia="Open Sans SemiBold" w:hAnsi="Montserrat SemiBold" w:cs="Open Sans SemiBold"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rsid w:val="00411392"/>
    <w:pPr>
      <w:keepNext/>
      <w:keepLines/>
      <w:tabs>
        <w:tab w:val="left" w:pos="284"/>
      </w:tabs>
      <w:spacing w:after="0" w:line="276" w:lineRule="auto"/>
      <w:outlineLvl w:val="5"/>
    </w:pPr>
    <w:rPr>
      <w:rFonts w:eastAsia="Open Sans SemiBold" w:cs="Open Sans SemiBold"/>
      <w:b/>
      <w:sz w:val="24"/>
      <w:szCs w:val="1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11392"/>
    <w:pPr>
      <w:keepNext/>
      <w:keepLines/>
      <w:spacing w:before="4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113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6F5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8E32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6F5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11392"/>
    <w:pPr>
      <w:tabs>
        <w:tab w:val="left" w:pos="284"/>
      </w:tabs>
      <w:spacing w:after="480" w:line="240" w:lineRule="auto"/>
      <w:ind w:right="-307"/>
    </w:pPr>
    <w:rPr>
      <w:rFonts w:ascii="Montserrat SemiBold" w:eastAsia="Oswald SemiBold" w:hAnsi="Montserrat SemiBold" w:cs="Oswald SemiBold"/>
      <w:sz w:val="80"/>
      <w:szCs w:val="80"/>
    </w:rPr>
  </w:style>
  <w:style w:type="paragraph" w:styleId="Subtitle">
    <w:name w:val="Subtitle"/>
    <w:basedOn w:val="Normal"/>
    <w:next w:val="Normal"/>
    <w:uiPriority w:val="11"/>
    <w:qFormat/>
    <w:rsid w:val="00411392"/>
    <w:rPr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25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1B"/>
  </w:style>
  <w:style w:type="paragraph" w:styleId="Footer">
    <w:name w:val="footer"/>
    <w:basedOn w:val="Normal"/>
    <w:link w:val="FooterChar"/>
    <w:uiPriority w:val="99"/>
    <w:unhideWhenUsed/>
    <w:rsid w:val="00B25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1B"/>
  </w:style>
  <w:style w:type="paragraph" w:styleId="ListParagraph">
    <w:name w:val="List Paragraph"/>
    <w:basedOn w:val="Normal"/>
    <w:uiPriority w:val="34"/>
    <w:qFormat/>
    <w:rsid w:val="00786DB3"/>
    <w:pPr>
      <w:ind w:left="720"/>
      <w:contextualSpacing/>
    </w:pPr>
  </w:style>
  <w:style w:type="paragraph" w:styleId="NoSpacing">
    <w:name w:val="No Spacing"/>
    <w:uiPriority w:val="1"/>
    <w:qFormat/>
    <w:rsid w:val="007A27F4"/>
    <w:pPr>
      <w:spacing w:after="0" w:line="240" w:lineRule="auto"/>
    </w:pPr>
    <w:rPr>
      <w:rFonts w:ascii="Figtree" w:hAnsi="Figtree"/>
      <w:color w:val="00271F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411392"/>
    <w:rPr>
      <w:rFonts w:ascii="Figtree" w:eastAsiaTheme="majorEastAsia" w:hAnsi="Figtree" w:cstheme="majorBidi"/>
      <w:b/>
      <w:iCs/>
      <w:color w:val="00271F" w:themeColor="text1"/>
    </w:rPr>
  </w:style>
  <w:style w:type="character" w:styleId="SubtleEmphasis">
    <w:name w:val="Subtle Emphasis"/>
    <w:basedOn w:val="DefaultParagraphFont"/>
    <w:uiPriority w:val="19"/>
    <w:qFormat/>
    <w:rsid w:val="00411392"/>
    <w:rPr>
      <w:rFonts w:ascii="Figtree" w:hAnsi="Figtree"/>
      <w:i/>
      <w:iCs/>
      <w:color w:val="00271F" w:themeColor="text1"/>
    </w:rPr>
  </w:style>
  <w:style w:type="character" w:styleId="Emphasis">
    <w:name w:val="Emphasis"/>
    <w:basedOn w:val="DefaultParagraphFont"/>
    <w:uiPriority w:val="20"/>
    <w:qFormat/>
    <w:rsid w:val="00411392"/>
    <w:rPr>
      <w:rFonts w:ascii="Figtree" w:hAnsi="Figtree"/>
      <w:b/>
      <w:i/>
      <w:iCs/>
    </w:rPr>
  </w:style>
  <w:style w:type="character" w:styleId="Strong">
    <w:name w:val="Strong"/>
    <w:basedOn w:val="DefaultParagraphFont"/>
    <w:uiPriority w:val="22"/>
    <w:qFormat/>
    <w:rsid w:val="00411392"/>
    <w:rPr>
      <w:rFonts w:ascii="Figtree" w:hAnsi="Figtree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1139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11392"/>
    <w:rPr>
      <w:rFonts w:ascii="Figtree" w:hAnsi="Figtree"/>
      <w:i/>
      <w:iCs/>
      <w:color w:val="00271F" w:themeColor="text1"/>
    </w:rPr>
  </w:style>
  <w:style w:type="character" w:styleId="BookTitle">
    <w:name w:val="Book Title"/>
    <w:basedOn w:val="DefaultParagraphFont"/>
    <w:uiPriority w:val="33"/>
    <w:qFormat/>
    <w:rsid w:val="00411392"/>
    <w:rPr>
      <w:rFonts w:ascii="Figtree" w:hAnsi="Figtree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392"/>
    <w:pPr>
      <w:pBdr>
        <w:top w:val="dashed" w:sz="12" w:space="10" w:color="CAD100" w:themeColor="background2"/>
        <w:bottom w:val="dashed" w:sz="12" w:space="10" w:color="CAD100" w:themeColor="background2"/>
      </w:pBdr>
      <w:spacing w:before="360" w:after="360"/>
      <w:ind w:left="862" w:right="862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392"/>
    <w:rPr>
      <w:rFonts w:ascii="Figtree" w:hAnsi="Figtree"/>
      <w:i/>
      <w:iCs/>
      <w:color w:val="00271F" w:themeColor="text1"/>
    </w:rPr>
  </w:style>
  <w:style w:type="character" w:styleId="IntenseReference">
    <w:name w:val="Intense Reference"/>
    <w:basedOn w:val="DefaultParagraphFont"/>
    <w:uiPriority w:val="32"/>
    <w:rsid w:val="00411392"/>
    <w:rPr>
      <w:b/>
      <w:bCs/>
      <w:smallCaps/>
      <w:color w:val="F6A75B" w:themeColor="accent1"/>
      <w:spacing w:val="5"/>
    </w:rPr>
  </w:style>
  <w:style w:type="character" w:customStyle="1" w:styleId="Heading8Char">
    <w:name w:val="Heading 8 Char"/>
    <w:basedOn w:val="DefaultParagraphFont"/>
    <w:link w:val="Heading8"/>
    <w:uiPriority w:val="9"/>
    <w:rsid w:val="00411392"/>
    <w:rPr>
      <w:rFonts w:asciiTheme="majorHAnsi" w:eastAsiaTheme="majorEastAsia" w:hAnsiTheme="majorHAnsi" w:cstheme="majorBidi"/>
      <w:color w:val="006F57" w:themeColor="text1" w:themeTint="D8"/>
      <w:sz w:val="21"/>
      <w:szCs w:val="21"/>
    </w:rPr>
  </w:style>
  <w:style w:type="paragraph" w:customStyle="1" w:styleId="Largeparagraph">
    <w:name w:val="Large paragraph"/>
    <w:basedOn w:val="Normal"/>
    <w:qFormat/>
    <w:rsid w:val="008E32FD"/>
    <w:pPr>
      <w:ind w:left="360"/>
    </w:pPr>
    <w:rPr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E32FD"/>
    <w:rPr>
      <w:rFonts w:asciiTheme="majorHAnsi" w:eastAsiaTheme="majorEastAsia" w:hAnsiTheme="majorHAnsi" w:cstheme="majorBidi"/>
      <w:i/>
      <w:iCs/>
      <w:color w:val="006F5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52E6D"/>
    <w:rPr>
      <w:color w:val="00271F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E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19DC"/>
    <w:rPr>
      <w:color w:val="7AB0E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rtscouncil.org.uk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rtquest.org.uk/" TargetMode="External"/><Relationship Id="rId17" Type="http://schemas.openxmlformats.org/officeDocument/2006/relationships/hyperlink" Target="https://www.socialpracticetoolkit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whitepube.co.uk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tistsunionengland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juliesbicycle.org/" TargetMode="External"/><Relationship Id="rId10" Type="http://schemas.openxmlformats.org/officeDocument/2006/relationships/hyperlink" Target="https://www.a-n.co.uk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ulturehealthandwellbeing.org.u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neBradley\OneDrive%20-%20Northern%20Heartlands\Documents\Custom%20Office%20Templates\NH%20Blank%20A4%20portrait%20template%20Word.dotx" TargetMode="External"/></Relationships>
</file>

<file path=word/theme/theme1.xml><?xml version="1.0" encoding="utf-8"?>
<a:theme xmlns:a="http://schemas.openxmlformats.org/drawingml/2006/main" name="Office Theme">
  <a:themeElements>
    <a:clrScheme name="Custom 20">
      <a:dk1>
        <a:srgbClr val="00271F"/>
      </a:dk1>
      <a:lt1>
        <a:srgbClr val="FFFFFF"/>
      </a:lt1>
      <a:dk2>
        <a:srgbClr val="00271F"/>
      </a:dk2>
      <a:lt2>
        <a:srgbClr val="CAD100"/>
      </a:lt2>
      <a:accent1>
        <a:srgbClr val="F6A75B"/>
      </a:accent1>
      <a:accent2>
        <a:srgbClr val="FFD944"/>
      </a:accent2>
      <a:accent3>
        <a:srgbClr val="7BC299"/>
      </a:accent3>
      <a:accent4>
        <a:srgbClr val="7AB0E0"/>
      </a:accent4>
      <a:accent5>
        <a:srgbClr val="F6A75B"/>
      </a:accent5>
      <a:accent6>
        <a:srgbClr val="FFD944"/>
      </a:accent6>
      <a:hlink>
        <a:srgbClr val="7BC299"/>
      </a:hlink>
      <a:folHlink>
        <a:srgbClr val="7AB0E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  <a:prstDash val="sys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E954F34515B42BE6C724ED7E7496F" ma:contentTypeVersion="15" ma:contentTypeDescription="Create a new document." ma:contentTypeScope="" ma:versionID="9b18680b07cc32f51b3c8fff3a5c43d6">
  <xsd:schema xmlns:xsd="http://www.w3.org/2001/XMLSchema" xmlns:xs="http://www.w3.org/2001/XMLSchema" xmlns:p="http://schemas.microsoft.com/office/2006/metadata/properties" xmlns:ns2="d7dfe9ba-debd-4e81-9368-44da15468b2d" xmlns:ns3="fd8be198-5e77-41d4-8fc1-d320ecd188aa" targetNamespace="http://schemas.microsoft.com/office/2006/metadata/properties" ma:root="true" ma:fieldsID="ab71cbe31d3cc35818a9c363962dc519" ns2:_="" ns3:_="">
    <xsd:import namespace="d7dfe9ba-debd-4e81-9368-44da15468b2d"/>
    <xsd:import namespace="fd8be198-5e77-41d4-8fc1-d320ecd18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e9ba-debd-4e81-9368-44da15468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76e1126-bad6-4c0d-b815-c8d516b1a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be198-5e77-41d4-8fc1-d320ecd18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ca18c6-fcdb-49d4-b216-2fb2320d4eb7}" ma:internalName="TaxCatchAll" ma:showField="CatchAllData" ma:web="fd8be198-5e77-41d4-8fc1-d320ecd18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8be198-5e77-41d4-8fc1-d320ecd188aa" xsi:nil="true"/>
    <lcf76f155ced4ddcb4097134ff3c332f xmlns="d7dfe9ba-debd-4e81-9368-44da15468b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5402B7-59EE-4777-B298-E946D6365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fe9ba-debd-4e81-9368-44da15468b2d"/>
    <ds:schemaRef ds:uri="fd8be198-5e77-41d4-8fc1-d320ecd18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BD8EB-9F98-4B39-A25B-EB5669A17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A8732-5BE6-40A5-BC93-1A2AE6D59014}">
  <ds:schemaRefs>
    <ds:schemaRef ds:uri="http://schemas.microsoft.com/office/2006/metadata/properties"/>
    <ds:schemaRef ds:uri="http://schemas.microsoft.com/office/infopath/2007/PartnerControls"/>
    <ds:schemaRef ds:uri="fd8be198-5e77-41d4-8fc1-d320ecd188aa"/>
    <ds:schemaRef ds:uri="d7dfe9ba-debd-4e81-9368-44da15468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 Blank A4 portrait template Word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Bradley</dc:creator>
  <cp:lastModifiedBy>Jayne Bradley</cp:lastModifiedBy>
  <cp:revision>22</cp:revision>
  <dcterms:created xsi:type="dcterms:W3CDTF">2026-05-21T14:45:00Z</dcterms:created>
  <dcterms:modified xsi:type="dcterms:W3CDTF">2026-05-21T15:05:00Z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0x010100BC2E954F34515B42BE6C724ED7E7496F</vt:lpwstr>
  </property>
  <property fmtid="{D5CDD505-2E9C-101B-9397-08002B2CF9AE}" pid="3" name="MediaServiceImageTags">
    <vt:lpwstr/>
  </property>
</Properties>
</file>